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2243" w14:textId="77777777" w:rsidR="00725A10" w:rsidRDefault="006017AF">
      <w:pPr>
        <w:ind w:left="-1418"/>
      </w:pPr>
      <w:r>
        <w:rPr>
          <w:noProof/>
          <w:lang w:eastAsia="ru-RU"/>
        </w:rPr>
        <w:drawing>
          <wp:inline distT="0" distB="0" distL="0" distR="0" wp14:anchorId="1A1ABAC5" wp14:editId="0E7BC859">
            <wp:extent cx="7162800" cy="1123950"/>
            <wp:effectExtent l="0" t="0" r="0" b="0"/>
            <wp:docPr id="1" name="Рисунок 11" descr="срет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срет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24C31" w14:textId="2845DD7B" w:rsidR="00725A10" w:rsidRDefault="006017AF">
      <w:pPr>
        <w:ind w:left="-851"/>
        <w:rPr>
          <w:b/>
          <w:i/>
          <w:iCs/>
        </w:rPr>
      </w:pPr>
      <w:r>
        <w:rPr>
          <w:b/>
          <w:i/>
          <w:iCs/>
        </w:rPr>
        <w:t xml:space="preserve">Россия, Санкт-Петербург, Лиговский пр. дом 128. </w:t>
      </w:r>
      <w:proofErr w:type="spellStart"/>
      <w:r>
        <w:rPr>
          <w:b/>
          <w:i/>
          <w:iCs/>
        </w:rPr>
        <w:t>Крестовоздвиженский</w:t>
      </w:r>
      <w:proofErr w:type="spellEnd"/>
      <w:r>
        <w:rPr>
          <w:b/>
          <w:i/>
          <w:iCs/>
        </w:rPr>
        <w:t xml:space="preserve"> собор 8-812-954-23-07</w:t>
      </w:r>
    </w:p>
    <w:p w14:paraId="1B4E8097" w14:textId="77777777" w:rsidR="000C20A4" w:rsidRDefault="000C20A4">
      <w:pPr>
        <w:ind w:left="-851"/>
        <w:rPr>
          <w:i/>
          <w:iCs/>
        </w:rPr>
      </w:pPr>
    </w:p>
    <w:p w14:paraId="65B386A9" w14:textId="2DA7F095" w:rsidR="00725A10" w:rsidRDefault="006017AF" w:rsidP="006B419D">
      <w:pPr>
        <w:rPr>
          <w:rFonts w:ascii="Georgia" w:hAnsi="Georgia"/>
          <w:sz w:val="36"/>
          <w:szCs w:val="36"/>
        </w:rPr>
      </w:pPr>
      <w:r>
        <w:rPr>
          <w:b/>
        </w:rPr>
        <w:t xml:space="preserve">             </w:t>
      </w:r>
      <w:r w:rsidR="00A37C6F">
        <w:rPr>
          <w:rFonts w:ascii="Georgia" w:hAnsi="Georgia"/>
          <w:sz w:val="36"/>
          <w:szCs w:val="36"/>
        </w:rPr>
        <w:t>П О Д А Р О Ч Н Ы Й  С</w:t>
      </w:r>
      <w:r>
        <w:rPr>
          <w:rFonts w:ascii="Georgia" w:hAnsi="Georgia"/>
          <w:sz w:val="36"/>
          <w:szCs w:val="36"/>
        </w:rPr>
        <w:t xml:space="preserve"> Е Р Т И Ф И К А Т</w:t>
      </w:r>
    </w:p>
    <w:p w14:paraId="1EC541CC" w14:textId="77777777" w:rsidR="000C20A4" w:rsidRDefault="000C20A4" w:rsidP="006B419D"/>
    <w:p w14:paraId="61135735" w14:textId="51007CB8" w:rsidR="00883DBF" w:rsidRDefault="00F0778B" w:rsidP="00F0778B">
      <w:pPr>
        <w:ind w:left="-851"/>
        <w:rPr>
          <w:rFonts w:ascii="Georgia" w:hAnsi="Georgia"/>
          <w:b/>
          <w:bCs/>
          <w:i/>
          <w:iCs/>
          <w:sz w:val="30"/>
          <w:szCs w:val="30"/>
        </w:rPr>
      </w:pPr>
      <w:r w:rsidRPr="00F0778B">
        <w:rPr>
          <w:rFonts w:ascii="Georgia" w:hAnsi="Georgia"/>
          <w:i/>
          <w:iCs/>
          <w:sz w:val="26"/>
          <w:szCs w:val="26"/>
        </w:rPr>
        <w:t>Выдан</w:t>
      </w:r>
      <w:r w:rsidR="00883DBF">
        <w:rPr>
          <w:rFonts w:ascii="Georgia" w:hAnsi="Georgia"/>
          <w:i/>
          <w:iCs/>
          <w:sz w:val="26"/>
          <w:szCs w:val="26"/>
        </w:rPr>
        <w:t xml:space="preserve">: </w:t>
      </w:r>
      <w:r w:rsidRPr="00F0778B">
        <w:rPr>
          <w:rFonts w:ascii="Georgia" w:hAnsi="Georgia"/>
          <w:i/>
          <w:iCs/>
          <w:sz w:val="26"/>
          <w:szCs w:val="26"/>
        </w:rPr>
        <w:t>______________</w:t>
      </w:r>
      <w:r w:rsidR="00883DBF">
        <w:rPr>
          <w:rFonts w:ascii="Georgia" w:hAnsi="Georgia"/>
          <w:i/>
          <w:iCs/>
          <w:sz w:val="26"/>
          <w:szCs w:val="26"/>
        </w:rPr>
        <w:t>________________</w:t>
      </w:r>
      <w:r w:rsidRPr="00F0778B">
        <w:rPr>
          <w:rFonts w:ascii="Georgia" w:hAnsi="Georgia"/>
          <w:i/>
          <w:iCs/>
          <w:sz w:val="26"/>
          <w:szCs w:val="26"/>
        </w:rPr>
        <w:t>___________</w:t>
      </w:r>
      <w:r w:rsidRPr="00F0778B">
        <w:rPr>
          <w:rFonts w:ascii="Georgia" w:hAnsi="Georgia"/>
          <w:b/>
          <w:bCs/>
          <w:i/>
          <w:iCs/>
          <w:sz w:val="30"/>
          <w:szCs w:val="30"/>
        </w:rPr>
        <w:t>_____</w:t>
      </w:r>
    </w:p>
    <w:p w14:paraId="54577114" w14:textId="32A0E238" w:rsidR="00F0778B" w:rsidRPr="00F0778B" w:rsidRDefault="00F0778B" w:rsidP="00F0778B">
      <w:pPr>
        <w:ind w:left="-851"/>
        <w:rPr>
          <w:rFonts w:ascii="Georgia" w:hAnsi="Georgia"/>
          <w:i/>
          <w:iCs/>
          <w:sz w:val="26"/>
          <w:szCs w:val="26"/>
        </w:rPr>
      </w:pPr>
      <w:r w:rsidRPr="00F0778B">
        <w:rPr>
          <w:rFonts w:ascii="Georgia" w:hAnsi="Georgia"/>
          <w:b/>
          <w:bCs/>
          <w:i/>
          <w:iCs/>
          <w:sz w:val="30"/>
          <w:szCs w:val="30"/>
        </w:rPr>
        <w:t xml:space="preserve"> </w:t>
      </w:r>
      <w:r w:rsidRPr="00F0778B">
        <w:rPr>
          <w:rFonts w:ascii="Georgia" w:hAnsi="Georgia"/>
          <w:i/>
          <w:iCs/>
          <w:sz w:val="26"/>
          <w:szCs w:val="26"/>
        </w:rPr>
        <w:t xml:space="preserve">в том что она включена в список паломников участвующих в поездке </w:t>
      </w:r>
    </w:p>
    <w:p w14:paraId="399A00A1" w14:textId="63CCFCA2" w:rsidR="00F0778B" w:rsidRPr="00F0778B" w:rsidRDefault="00F0778B" w:rsidP="00F0778B">
      <w:pPr>
        <w:ind w:left="-851"/>
        <w:rPr>
          <w:rFonts w:ascii="Georgia" w:hAnsi="Georgia"/>
          <w:b/>
          <w:bCs/>
          <w:i/>
          <w:iCs/>
          <w:sz w:val="26"/>
          <w:szCs w:val="26"/>
        </w:rPr>
      </w:pPr>
      <w:r w:rsidRPr="00F0778B">
        <w:rPr>
          <w:rFonts w:ascii="Georgia" w:hAnsi="Georgia"/>
          <w:i/>
          <w:iCs/>
          <w:sz w:val="26"/>
          <w:szCs w:val="26"/>
        </w:rPr>
        <w:t xml:space="preserve">                                  </w:t>
      </w:r>
      <w:r w:rsidRPr="00F0778B">
        <w:rPr>
          <w:rFonts w:ascii="Georgia" w:hAnsi="Georgia"/>
          <w:b/>
          <w:bCs/>
          <w:i/>
          <w:iCs/>
          <w:sz w:val="26"/>
          <w:szCs w:val="26"/>
        </w:rPr>
        <w:t>«</w:t>
      </w:r>
      <w:r w:rsidR="00883DBF" w:rsidRPr="00883DBF">
        <w:rPr>
          <w:rFonts w:ascii="Georgia" w:hAnsi="Georgia"/>
          <w:b/>
          <w:bCs/>
          <w:i/>
          <w:iCs/>
          <w:sz w:val="26"/>
          <w:szCs w:val="26"/>
        </w:rPr>
        <w:t>ЗОЛОТОЕ КОЛЬЦО РОССИИ»</w:t>
      </w:r>
    </w:p>
    <w:p w14:paraId="6416FDB2" w14:textId="77777777" w:rsidR="00F0778B" w:rsidRPr="00F0778B" w:rsidRDefault="00F0778B" w:rsidP="00F0778B">
      <w:pPr>
        <w:ind w:left="-851"/>
        <w:rPr>
          <w:rFonts w:ascii="Georgia" w:hAnsi="Georgia"/>
          <w:i/>
          <w:iCs/>
          <w:sz w:val="26"/>
          <w:szCs w:val="26"/>
        </w:rPr>
      </w:pPr>
      <w:r w:rsidRPr="00F0778B">
        <w:rPr>
          <w:rFonts w:ascii="Georgia" w:hAnsi="Georgia"/>
          <w:i/>
          <w:iCs/>
          <w:sz w:val="26"/>
          <w:szCs w:val="26"/>
        </w:rPr>
        <w:t xml:space="preserve"> Поездка состоится «_______________________»</w:t>
      </w:r>
    </w:p>
    <w:p w14:paraId="610F945E" w14:textId="77777777" w:rsidR="00F0778B" w:rsidRPr="00F0778B" w:rsidRDefault="00F0778B" w:rsidP="00F0778B">
      <w:pPr>
        <w:rPr>
          <w:rFonts w:ascii="Georgia" w:hAnsi="Georgia"/>
          <w:sz w:val="26"/>
          <w:szCs w:val="26"/>
        </w:rPr>
      </w:pPr>
      <w:r w:rsidRPr="00F0778B">
        <w:rPr>
          <w:rFonts w:ascii="Georgia" w:hAnsi="Georgia"/>
          <w:i/>
          <w:iCs/>
          <w:sz w:val="26"/>
          <w:szCs w:val="26"/>
        </w:rPr>
        <w:t xml:space="preserve"> при участии православного экскурсовода на автобусе.</w:t>
      </w:r>
      <w:r w:rsidRPr="00F0778B">
        <w:rPr>
          <w:rFonts w:ascii="Georgia" w:hAnsi="Georgia"/>
          <w:sz w:val="26"/>
          <w:szCs w:val="26"/>
        </w:rPr>
        <w:t xml:space="preserve"> </w:t>
      </w:r>
    </w:p>
    <w:p w14:paraId="2DBBB9E9" w14:textId="77777777" w:rsidR="00F0778B" w:rsidRPr="00F0778B" w:rsidRDefault="00F0778B" w:rsidP="00F0778B">
      <w:pPr>
        <w:rPr>
          <w:rFonts w:ascii="Georgia" w:hAnsi="Georgia"/>
          <w:sz w:val="26"/>
          <w:szCs w:val="26"/>
        </w:rPr>
      </w:pPr>
      <w:r w:rsidRPr="00F0778B">
        <w:rPr>
          <w:rFonts w:ascii="Georgia" w:hAnsi="Georgia"/>
          <w:sz w:val="26"/>
          <w:szCs w:val="26"/>
        </w:rPr>
        <w:t>Программа поездки прилагается.</w:t>
      </w:r>
    </w:p>
    <w:p w14:paraId="52D43519" w14:textId="56FFC178" w:rsidR="00E1076D" w:rsidRDefault="006017AF" w:rsidP="00E1076D">
      <w:pPr>
        <w:ind w:left="-851"/>
        <w:rPr>
          <w:rFonts w:ascii="Georgia" w:hAnsi="Georgia"/>
          <w:i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 xml:space="preserve">   </w:t>
      </w:r>
    </w:p>
    <w:p w14:paraId="2CADF2BC" w14:textId="77777777" w:rsidR="000C20A4" w:rsidRDefault="000C20A4" w:rsidP="00E1076D">
      <w:pPr>
        <w:ind w:left="-851"/>
        <w:rPr>
          <w:i/>
          <w:iCs/>
          <w:sz w:val="26"/>
          <w:szCs w:val="26"/>
        </w:rPr>
      </w:pPr>
    </w:p>
    <w:p w14:paraId="3205DF04" w14:textId="77777777" w:rsidR="00725A10" w:rsidRPr="00E1076D" w:rsidRDefault="006017AF" w:rsidP="00E1076D">
      <w:pPr>
        <w:ind w:left="-851"/>
        <w:rPr>
          <w:i/>
          <w:iCs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       Руководитель паломнической службы «Сретение»</w:t>
      </w:r>
    </w:p>
    <w:p w14:paraId="26497B9D" w14:textId="77777777" w:rsidR="00725A10" w:rsidRDefault="00725A10">
      <w:pPr>
        <w:ind w:left="-851"/>
        <w:rPr>
          <w:rFonts w:ascii="Georgia" w:hAnsi="Georgia"/>
        </w:rPr>
      </w:pPr>
    </w:p>
    <w:p w14:paraId="6C1803BC" w14:textId="77777777" w:rsidR="00725A10" w:rsidRDefault="006017AF">
      <w:pPr>
        <w:ind w:left="-851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Fonts w:ascii="Georgia" w:hAnsi="Georgia"/>
          <w:i/>
          <w:iCs/>
          <w:sz w:val="26"/>
          <w:szCs w:val="26"/>
        </w:rPr>
        <w:t xml:space="preserve">     Ковалева Л.Е.</w:t>
      </w:r>
    </w:p>
    <w:p w14:paraId="70542AFF" w14:textId="77777777" w:rsidR="00725A10" w:rsidRDefault="00725A10">
      <w:pPr>
        <w:pStyle w:val="a5"/>
        <w:ind w:left="-851"/>
        <w:rPr>
          <w:rFonts w:ascii="Georgia" w:hAnsi="Georgia"/>
          <w:sz w:val="23"/>
          <w:szCs w:val="26"/>
        </w:rPr>
      </w:pPr>
    </w:p>
    <w:p w14:paraId="68026176" w14:textId="4A04C1F8" w:rsidR="00725A10" w:rsidRDefault="00725A10">
      <w:pPr>
        <w:pStyle w:val="a5"/>
        <w:ind w:left="707"/>
        <w:rPr>
          <w:rFonts w:ascii="OpenSans" w:hAnsi="OpenSans"/>
          <w:color w:val="000000"/>
          <w:sz w:val="21"/>
        </w:rPr>
      </w:pPr>
    </w:p>
    <w:p w14:paraId="33922F3F" w14:textId="0A2B49CC" w:rsidR="00883DBF" w:rsidRDefault="00883DBF">
      <w:pPr>
        <w:pStyle w:val="a5"/>
        <w:ind w:left="707"/>
        <w:rPr>
          <w:rFonts w:ascii="OpenSans" w:hAnsi="OpenSans"/>
          <w:color w:val="000000"/>
          <w:sz w:val="21"/>
        </w:rPr>
      </w:pPr>
    </w:p>
    <w:p w14:paraId="39BADCA5" w14:textId="50AF6EFF" w:rsidR="00883DBF" w:rsidRDefault="00883DBF">
      <w:pPr>
        <w:pStyle w:val="a5"/>
        <w:ind w:left="707"/>
        <w:rPr>
          <w:rFonts w:ascii="OpenSans" w:hAnsi="OpenSans"/>
          <w:color w:val="000000"/>
          <w:sz w:val="21"/>
        </w:rPr>
      </w:pPr>
    </w:p>
    <w:p w14:paraId="75420A4B" w14:textId="0191E167" w:rsidR="00883DBF" w:rsidRDefault="00883DBF">
      <w:pPr>
        <w:pStyle w:val="a5"/>
        <w:ind w:left="707"/>
        <w:rPr>
          <w:rFonts w:ascii="OpenSans" w:hAnsi="OpenSans"/>
          <w:color w:val="000000"/>
          <w:sz w:val="21"/>
        </w:rPr>
      </w:pPr>
    </w:p>
    <w:p w14:paraId="5480CD29" w14:textId="6C4B8632" w:rsidR="00883DBF" w:rsidRDefault="00883DBF">
      <w:pPr>
        <w:pStyle w:val="a5"/>
        <w:ind w:left="707"/>
        <w:rPr>
          <w:rFonts w:ascii="OpenSans" w:hAnsi="OpenSans"/>
          <w:color w:val="000000"/>
          <w:sz w:val="21"/>
        </w:rPr>
      </w:pPr>
    </w:p>
    <w:p w14:paraId="28680B7A" w14:textId="3A8CFC98" w:rsidR="00883DBF" w:rsidRDefault="00883DBF">
      <w:pPr>
        <w:pStyle w:val="a5"/>
        <w:ind w:left="707"/>
        <w:rPr>
          <w:rFonts w:ascii="OpenSans" w:hAnsi="OpenSans"/>
          <w:color w:val="000000"/>
          <w:sz w:val="21"/>
        </w:rPr>
      </w:pPr>
    </w:p>
    <w:p w14:paraId="4DC332AD" w14:textId="547C006C" w:rsidR="00883DBF" w:rsidRDefault="00883DBF">
      <w:pPr>
        <w:pStyle w:val="a5"/>
        <w:ind w:left="707"/>
        <w:rPr>
          <w:rFonts w:ascii="OpenSans" w:hAnsi="OpenSans"/>
          <w:color w:val="000000"/>
          <w:sz w:val="21"/>
        </w:rPr>
      </w:pPr>
    </w:p>
    <w:p w14:paraId="34290674" w14:textId="24E9541A" w:rsidR="00883DBF" w:rsidRDefault="00883DBF">
      <w:pPr>
        <w:pStyle w:val="a5"/>
        <w:ind w:left="707"/>
        <w:rPr>
          <w:rFonts w:ascii="OpenSans" w:hAnsi="OpenSans"/>
          <w:color w:val="000000"/>
          <w:sz w:val="21"/>
        </w:rPr>
      </w:pPr>
    </w:p>
    <w:p w14:paraId="264C399F" w14:textId="554B49E0" w:rsidR="00883DBF" w:rsidRDefault="00883DBF">
      <w:pPr>
        <w:pStyle w:val="a5"/>
        <w:ind w:left="707"/>
        <w:rPr>
          <w:rFonts w:ascii="OpenSans" w:hAnsi="OpenSans"/>
          <w:color w:val="000000"/>
          <w:sz w:val="21"/>
        </w:rPr>
      </w:pPr>
    </w:p>
    <w:p w14:paraId="445DEA4B" w14:textId="61F229DE" w:rsidR="00883DBF" w:rsidRDefault="00883DBF">
      <w:pPr>
        <w:pStyle w:val="a5"/>
        <w:ind w:left="707"/>
        <w:rPr>
          <w:rFonts w:ascii="OpenSans" w:hAnsi="OpenSans"/>
          <w:color w:val="000000"/>
          <w:sz w:val="21"/>
        </w:rPr>
      </w:pPr>
    </w:p>
    <w:p w14:paraId="223D15B2" w14:textId="1C7624A9" w:rsidR="00883DBF" w:rsidRDefault="00883DBF">
      <w:pPr>
        <w:pStyle w:val="a5"/>
        <w:ind w:left="707"/>
        <w:rPr>
          <w:rFonts w:ascii="OpenSans" w:hAnsi="OpenSans"/>
          <w:color w:val="000000"/>
          <w:sz w:val="21"/>
        </w:rPr>
      </w:pPr>
    </w:p>
    <w:p w14:paraId="78C9EAB3" w14:textId="77777777" w:rsidR="00F0778B" w:rsidRPr="00F0778B" w:rsidRDefault="006017AF" w:rsidP="00F0778B">
      <w:pPr>
        <w:pStyle w:val="western"/>
      </w:pPr>
      <w:r>
        <w:lastRenderedPageBreak/>
        <w:t xml:space="preserve"> </w:t>
      </w:r>
      <w:r w:rsidR="00F0778B" w:rsidRPr="00F0778B">
        <w:rPr>
          <w:b/>
          <w:bCs/>
          <w:i/>
          <w:iCs/>
        </w:rPr>
        <w:t>ПРОГРАММА ПОЕЗДКИ:</w:t>
      </w:r>
    </w:p>
    <w:p w14:paraId="753DD8C0" w14:textId="77777777" w:rsidR="00F0778B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rFonts w:ascii="Arial" w:hAnsi="Arial"/>
          <w:b/>
          <w:bCs/>
          <w:lang w:eastAsia="ru-RU"/>
        </w:rPr>
        <w:t>День 1.</w:t>
      </w:r>
      <w:r w:rsidRPr="00F0778B">
        <w:rPr>
          <w:lang w:eastAsia="ru-RU"/>
        </w:rPr>
        <w:t xml:space="preserve"> </w:t>
      </w:r>
      <w:proofErr w:type="spellStart"/>
      <w:r w:rsidRPr="00F0778B">
        <w:rPr>
          <w:lang w:eastAsia="ru-RU"/>
        </w:rPr>
        <w:t>Отпр</w:t>
      </w:r>
      <w:proofErr w:type="spellEnd"/>
      <w:r w:rsidRPr="00F0778B">
        <w:rPr>
          <w:lang w:eastAsia="ru-RU"/>
        </w:rPr>
        <w:t xml:space="preserve">. в 7:00 ч Иверский монастырь на </w:t>
      </w:r>
      <w:r w:rsidRPr="00F0778B">
        <w:rPr>
          <w:b/>
          <w:bCs/>
          <w:lang w:eastAsia="ru-RU"/>
        </w:rPr>
        <w:t xml:space="preserve">Валдае </w:t>
      </w:r>
      <w:r w:rsidRPr="00F0778B">
        <w:rPr>
          <w:lang w:eastAsia="ru-RU"/>
        </w:rPr>
        <w:t>(3 ч от Санкт Петербурга). Молебен у Иверской иконы Божией Матери. Экскурсия. Переезд в Торжок.(2 часа) </w:t>
      </w:r>
      <w:r w:rsidRPr="00F0778B">
        <w:rPr>
          <w:b/>
          <w:bCs/>
          <w:lang w:eastAsia="ru-RU"/>
        </w:rPr>
        <w:t>Трапеза. Экскурсия.</w:t>
      </w:r>
    </w:p>
    <w:p w14:paraId="60B1242D" w14:textId="77777777" w:rsidR="00F0778B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b/>
          <w:bCs/>
          <w:lang w:eastAsia="ru-RU"/>
        </w:rPr>
        <w:t>День 2.</w:t>
      </w:r>
      <w:r w:rsidRPr="00F0778B">
        <w:rPr>
          <w:lang w:eastAsia="ru-RU"/>
        </w:rPr>
        <w:t xml:space="preserve"> Переезд в </w:t>
      </w:r>
      <w:r w:rsidRPr="00F0778B">
        <w:rPr>
          <w:b/>
          <w:bCs/>
          <w:lang w:eastAsia="ru-RU"/>
        </w:rPr>
        <w:t>Тверь</w:t>
      </w:r>
      <w:r w:rsidRPr="00F0778B">
        <w:rPr>
          <w:lang w:eastAsia="ru-RU"/>
        </w:rPr>
        <w:t xml:space="preserve"> в Малицкий монастырь (30 мин). Экскурсия. Трапеза. Переезд во Владимир, а по дороге заезжаем в Александров - в Свято-Успенский женский монастырь (4 часа) - до революции здесь </w:t>
      </w:r>
      <w:proofErr w:type="spellStart"/>
      <w:r w:rsidRPr="00F0778B">
        <w:rPr>
          <w:lang w:eastAsia="ru-RU"/>
        </w:rPr>
        <w:t>насчитывалсь</w:t>
      </w:r>
      <w:proofErr w:type="spellEnd"/>
      <w:r w:rsidRPr="00F0778B">
        <w:rPr>
          <w:lang w:eastAsia="ru-RU"/>
        </w:rPr>
        <w:t xml:space="preserve"> до 300 насельниц, был причислен к 1 классу. Один из самых </w:t>
      </w:r>
      <w:proofErr w:type="spellStart"/>
      <w:r w:rsidRPr="00F0778B">
        <w:rPr>
          <w:lang w:eastAsia="ru-RU"/>
        </w:rPr>
        <w:t>облагодетельствованых</w:t>
      </w:r>
      <w:proofErr w:type="spellEnd"/>
      <w:r w:rsidRPr="00F0778B">
        <w:rPr>
          <w:lang w:eastAsia="ru-RU"/>
        </w:rPr>
        <w:t xml:space="preserve"> монастырей того времени. Владимир. Трапеза. Размещение.  </w:t>
      </w:r>
    </w:p>
    <w:p w14:paraId="06C5B7E1" w14:textId="77777777" w:rsidR="00F0778B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rFonts w:ascii="Arial" w:hAnsi="Arial"/>
          <w:b/>
          <w:bCs/>
          <w:lang w:eastAsia="ru-RU"/>
        </w:rPr>
        <w:t>День 3.</w:t>
      </w:r>
      <w:r w:rsidRPr="00F0778B">
        <w:rPr>
          <w:lang w:eastAsia="ru-RU"/>
        </w:rPr>
        <w:t> Божественная литургия (в 7:00 ч) в Боголюбово.(1 час) После литургии молебное пение об умножении любви и искоренении ненависти и всякой злобы. Храм Покрова-на Нерли. (пешком 1 км) – шедевр архитектуры, признанный во всем мире. С 1992 года в составе «Белокаменных памятников Владимира и Суздаля» храм вошел в список Всемирного наследия ЮНЕСКО. Самые поэтические названия присваивают этому шедевру:  "Поэма, запечатленная в камне"., "Белый Лебедь" и т.д.</w:t>
      </w:r>
    </w:p>
    <w:p w14:paraId="6A2BEAEF" w14:textId="77777777" w:rsidR="00F0778B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lang w:eastAsia="ru-RU"/>
        </w:rPr>
        <w:t xml:space="preserve">Переезд в Муром. (2 часа). Обзорная экскурсия по Мурому: </w:t>
      </w:r>
      <w:proofErr w:type="spellStart"/>
      <w:r w:rsidRPr="00F0778B">
        <w:rPr>
          <w:lang w:eastAsia="ru-RU"/>
        </w:rPr>
        <w:t>Спасо</w:t>
      </w:r>
      <w:proofErr w:type="spellEnd"/>
      <w:r w:rsidRPr="00F0778B">
        <w:rPr>
          <w:lang w:eastAsia="ru-RU"/>
        </w:rPr>
        <w:t xml:space="preserve">-Преображенский мужской монастырь: десница </w:t>
      </w:r>
      <w:proofErr w:type="spellStart"/>
      <w:r w:rsidRPr="00F0778B">
        <w:rPr>
          <w:lang w:eastAsia="ru-RU"/>
        </w:rPr>
        <w:t>прп.Ильи</w:t>
      </w:r>
      <w:proofErr w:type="spellEnd"/>
      <w:r w:rsidRPr="00F0778B">
        <w:rPr>
          <w:lang w:eastAsia="ru-RU"/>
        </w:rPr>
        <w:t xml:space="preserve"> Муромца; чудотворная икона "</w:t>
      </w:r>
      <w:proofErr w:type="spellStart"/>
      <w:r w:rsidRPr="00F0778B">
        <w:rPr>
          <w:lang w:eastAsia="ru-RU"/>
        </w:rPr>
        <w:t>Скоропослушница</w:t>
      </w:r>
      <w:proofErr w:type="spellEnd"/>
      <w:r w:rsidRPr="00F0778B">
        <w:rPr>
          <w:lang w:eastAsia="ru-RU"/>
        </w:rPr>
        <w:t xml:space="preserve">; Благовещенский мужской монастырь 16 века, Свято-Троицкий женский монастырь: </w:t>
      </w:r>
      <w:proofErr w:type="spellStart"/>
      <w:r w:rsidRPr="00F0778B">
        <w:rPr>
          <w:lang w:eastAsia="ru-RU"/>
        </w:rPr>
        <w:t>моши</w:t>
      </w:r>
      <w:proofErr w:type="spellEnd"/>
      <w:r w:rsidRPr="00F0778B">
        <w:rPr>
          <w:lang w:eastAsia="ru-RU"/>
        </w:rPr>
        <w:t xml:space="preserve"> преподобных </w:t>
      </w:r>
      <w:r w:rsidRPr="00F0778B">
        <w:rPr>
          <w:b/>
          <w:bCs/>
          <w:lang w:eastAsia="ru-RU"/>
        </w:rPr>
        <w:t>Петра и Февронии</w:t>
      </w:r>
      <w:r w:rsidRPr="00F0778B">
        <w:rPr>
          <w:lang w:eastAsia="ru-RU"/>
        </w:rPr>
        <w:t>.  Трапеза. </w:t>
      </w:r>
    </w:p>
    <w:p w14:paraId="31E0B582" w14:textId="77777777" w:rsidR="00F0778B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lang w:eastAsia="ru-RU"/>
        </w:rPr>
        <w:t> Переезд в </w:t>
      </w:r>
      <w:r w:rsidRPr="00F0778B">
        <w:rPr>
          <w:b/>
          <w:bCs/>
          <w:lang w:eastAsia="ru-RU"/>
        </w:rPr>
        <w:t>Дивеево</w:t>
      </w:r>
      <w:r w:rsidRPr="00F0778B">
        <w:rPr>
          <w:lang w:eastAsia="ru-RU"/>
        </w:rPr>
        <w:t xml:space="preserve">. Всенощное бдение в </w:t>
      </w:r>
      <w:r w:rsidRPr="00F0778B">
        <w:rPr>
          <w:b/>
          <w:bCs/>
          <w:lang w:eastAsia="ru-RU"/>
        </w:rPr>
        <w:t xml:space="preserve">Свято-Троицком </w:t>
      </w:r>
      <w:proofErr w:type="spellStart"/>
      <w:r w:rsidRPr="00F0778B">
        <w:rPr>
          <w:b/>
          <w:bCs/>
          <w:lang w:eastAsia="ru-RU"/>
        </w:rPr>
        <w:t>Серафимо</w:t>
      </w:r>
      <w:proofErr w:type="spellEnd"/>
      <w:r w:rsidRPr="00F0778B">
        <w:rPr>
          <w:b/>
          <w:bCs/>
          <w:lang w:eastAsia="ru-RU"/>
        </w:rPr>
        <w:t>-Дивеевском</w:t>
      </w:r>
      <w:r w:rsidRPr="00F0778B">
        <w:rPr>
          <w:lang w:eastAsia="ru-RU"/>
        </w:rPr>
        <w:t xml:space="preserve"> женском </w:t>
      </w:r>
      <w:proofErr w:type="spellStart"/>
      <w:r w:rsidRPr="00F0778B">
        <w:rPr>
          <w:lang w:eastAsia="ru-RU"/>
        </w:rPr>
        <w:t>мон</w:t>
      </w:r>
      <w:proofErr w:type="spellEnd"/>
      <w:r w:rsidRPr="00F0778B">
        <w:rPr>
          <w:lang w:eastAsia="ru-RU"/>
        </w:rPr>
        <w:t>-ре. Крестный ход по канавке Царицы Небесной. Посещение ближних святых источников.</w:t>
      </w:r>
    </w:p>
    <w:p w14:paraId="149FF82C" w14:textId="77777777" w:rsidR="00F0778B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rFonts w:ascii="Arial" w:hAnsi="Arial"/>
          <w:b/>
          <w:bCs/>
          <w:lang w:eastAsia="ru-RU"/>
        </w:rPr>
        <w:t>День 4.</w:t>
      </w:r>
      <w:r w:rsidRPr="00F0778B">
        <w:rPr>
          <w:lang w:eastAsia="ru-RU"/>
        </w:rPr>
        <w:t xml:space="preserve"> Молебен и акафист у мощей </w:t>
      </w:r>
      <w:proofErr w:type="spellStart"/>
      <w:r w:rsidRPr="00F0778B">
        <w:rPr>
          <w:lang w:eastAsia="ru-RU"/>
        </w:rPr>
        <w:t>прп</w:t>
      </w:r>
      <w:proofErr w:type="spellEnd"/>
      <w:r w:rsidRPr="00F0778B">
        <w:rPr>
          <w:lang w:eastAsia="ru-RU"/>
        </w:rPr>
        <w:t xml:space="preserve">. Серафима Саровского. Божественная литургия. Экскурсия по обители. Трапеза. </w:t>
      </w:r>
      <w:proofErr w:type="spellStart"/>
      <w:r w:rsidRPr="00F0778B">
        <w:rPr>
          <w:lang w:eastAsia="ru-RU"/>
        </w:rPr>
        <w:t>Цыгановка</w:t>
      </w:r>
      <w:proofErr w:type="spellEnd"/>
      <w:r w:rsidRPr="00F0778B">
        <w:rPr>
          <w:lang w:eastAsia="ru-RU"/>
        </w:rPr>
        <w:t xml:space="preserve">: Святой источник </w:t>
      </w:r>
      <w:proofErr w:type="spellStart"/>
      <w:r w:rsidRPr="00F0778B">
        <w:rPr>
          <w:lang w:eastAsia="ru-RU"/>
        </w:rPr>
        <w:t>прп</w:t>
      </w:r>
      <w:proofErr w:type="spellEnd"/>
      <w:r w:rsidRPr="00F0778B">
        <w:rPr>
          <w:lang w:eastAsia="ru-RU"/>
        </w:rPr>
        <w:t>. Серафима Саровского. Всенощное Бдение. Крестный ход по канавке. </w:t>
      </w:r>
      <w:r w:rsidRPr="00F0778B">
        <w:rPr>
          <w:b/>
          <w:bCs/>
          <w:lang w:eastAsia="ru-RU"/>
        </w:rPr>
        <w:t>Арзамас</w:t>
      </w:r>
      <w:r w:rsidRPr="00F0778B">
        <w:rPr>
          <w:lang w:eastAsia="ru-RU"/>
        </w:rPr>
        <w:t xml:space="preserve"> (20 мин): Никольский монастырь - чудотворная икона "Избавление от бед страждущих", животворящий . явленный крест блаженного Ивана.</w:t>
      </w:r>
    </w:p>
    <w:p w14:paraId="58006F73" w14:textId="77777777" w:rsidR="00F0778B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rFonts w:ascii="Arial" w:hAnsi="Arial"/>
          <w:b/>
          <w:bCs/>
          <w:lang w:eastAsia="ru-RU"/>
        </w:rPr>
        <w:t>День 5.</w:t>
      </w:r>
      <w:r w:rsidRPr="00F0778B">
        <w:rPr>
          <w:b/>
          <w:bCs/>
          <w:lang w:eastAsia="ru-RU"/>
        </w:rPr>
        <w:t> </w:t>
      </w:r>
      <w:r w:rsidRPr="00F0778B">
        <w:rPr>
          <w:lang w:eastAsia="ru-RU"/>
        </w:rPr>
        <w:t>Переезд в Сергиев Посад через Владимир: обзорная экскурсия по Владимиру. Также заезжаем в Хотьково где почивают мощи родителей Сергия Радонежского - Кирилла и Марии. Экскурсия.</w:t>
      </w:r>
    </w:p>
    <w:p w14:paraId="23C062D9" w14:textId="77777777" w:rsidR="00F0778B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rFonts w:ascii="Arial" w:hAnsi="Arial"/>
          <w:b/>
          <w:bCs/>
          <w:lang w:eastAsia="ru-RU"/>
        </w:rPr>
        <w:t>День 6 Сергиев Посад. </w:t>
      </w:r>
      <w:r w:rsidRPr="00F0778B">
        <w:rPr>
          <w:rFonts w:ascii="Arial" w:hAnsi="Arial"/>
          <w:lang w:eastAsia="ru-RU"/>
        </w:rPr>
        <w:t>Ранняя литургия, трапеза.</w:t>
      </w:r>
      <w:r w:rsidRPr="00F0778B">
        <w:rPr>
          <w:rFonts w:ascii="Arial" w:hAnsi="Arial"/>
          <w:b/>
          <w:bCs/>
          <w:lang w:eastAsia="ru-RU"/>
        </w:rPr>
        <w:t> Гефсиманский скит.</w:t>
      </w:r>
      <w:r w:rsidRPr="00F0778B">
        <w:rPr>
          <w:rFonts w:ascii="Arial" w:hAnsi="Arial"/>
          <w:lang w:eastAsia="ru-RU"/>
        </w:rPr>
        <w:t xml:space="preserve"> (15 мин) Переезд в </w:t>
      </w:r>
      <w:r w:rsidRPr="00F0778B">
        <w:rPr>
          <w:lang w:eastAsia="ru-RU"/>
        </w:rPr>
        <w:t> Вышний Волочек: </w:t>
      </w:r>
      <w:r w:rsidRPr="00F0778B">
        <w:rPr>
          <w:b/>
          <w:bCs/>
          <w:lang w:eastAsia="ru-RU"/>
        </w:rPr>
        <w:t>Казанский женский монастырь. </w:t>
      </w:r>
      <w:r w:rsidRPr="00F0778B">
        <w:rPr>
          <w:lang w:eastAsia="ru-RU"/>
        </w:rPr>
        <w:t> </w:t>
      </w:r>
    </w:p>
    <w:p w14:paraId="269CF108" w14:textId="77777777" w:rsidR="00F0778B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lang w:eastAsia="ru-RU"/>
        </w:rPr>
        <w:t>Возвращение в СПб до 22:00</w:t>
      </w:r>
    </w:p>
    <w:p w14:paraId="6DD77D58" w14:textId="77777777" w:rsidR="00F0778B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rFonts w:ascii="Times New Roman" w:hAnsi="Times New Roman"/>
          <w:b/>
          <w:bCs/>
          <w:i/>
          <w:iCs/>
          <w:lang w:eastAsia="ru-RU"/>
        </w:rPr>
        <w:t>Преподобный Серафим Саровский говорил о Дивеево, что счастлив всяк, кто у убогого Серафима в Дивеево пробудет сутки, от утра и до утра, ибо Матерь Божия, Царица Небесная, каждые сутки посещает Дивеево!</w:t>
      </w:r>
    </w:p>
    <w:p w14:paraId="7EF09712" w14:textId="77777777" w:rsidR="00F0778B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rFonts w:ascii="Times New Roman" w:hAnsi="Times New Roman"/>
          <w:i/>
          <w:iCs/>
          <w:lang w:eastAsia="ru-RU"/>
        </w:rPr>
        <w:t>О Канавке преп. Серафим говорил, что потому она так вырыта, что это самая тропа, где прошла Царица Небесная, взяв в удел Себе обитель. Тут стопочки Царицы Небесной прошли! "Стопочки Царицы Небесной, матушка!" — так, бывало, и задрожит весь, как это говорит-то. "Она, Матерь-то Божия, все это место обошла, матушка! Вы и землю-то, когда роете, не кидайте так и никому не давайте, а к себе же в обитель, в канавку-то и складывайте! И скажу тебе, матушка, кто канавку с молитвой пройдет да полтораста Богородиц прочтет, тому все тут: и Афон, и Иерусалим, и Киев!"»</w:t>
      </w:r>
    </w:p>
    <w:p w14:paraId="6EE0825A" w14:textId="1079F565" w:rsidR="00F0778B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rFonts w:ascii="Times New Roman" w:hAnsi="Times New Roman"/>
          <w:lang w:eastAsia="ru-RU"/>
        </w:rPr>
        <w:t> </w:t>
      </w:r>
      <w:r w:rsidRPr="00F0778B">
        <w:rPr>
          <w:rFonts w:ascii="Times New Roman" w:hAnsi="Times New Roman"/>
          <w:b/>
          <w:bCs/>
          <w:lang w:eastAsia="ru-RU"/>
        </w:rPr>
        <w:t>В стоимость поездки  входит:</w:t>
      </w:r>
    </w:p>
    <w:p w14:paraId="35F5976E" w14:textId="77777777" w:rsidR="00F0778B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rFonts w:ascii="Times New Roman" w:hAnsi="Times New Roman"/>
          <w:lang w:eastAsia="ru-RU"/>
        </w:rPr>
        <w:t>размещение в паломнических гостиницах при монастырях;</w:t>
      </w:r>
    </w:p>
    <w:p w14:paraId="29BF1D9F" w14:textId="77777777" w:rsidR="00F0778B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rFonts w:ascii="Times New Roman" w:hAnsi="Times New Roman"/>
          <w:lang w:eastAsia="ru-RU"/>
        </w:rPr>
        <w:t>питание (первый и последний день только обед, остальные дни обед и ужин);</w:t>
      </w:r>
    </w:p>
    <w:p w14:paraId="23E01B41" w14:textId="77777777" w:rsidR="00F0778B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rFonts w:ascii="Times New Roman" w:hAnsi="Times New Roman"/>
          <w:lang w:eastAsia="ru-RU"/>
        </w:rPr>
        <w:t>экскурсионное и транспортное обслуживание.</w:t>
      </w:r>
    </w:p>
    <w:p w14:paraId="4896FAAA" w14:textId="23CBABE9" w:rsidR="00725A10" w:rsidRPr="00F0778B" w:rsidRDefault="00F0778B" w:rsidP="00F0778B">
      <w:pPr>
        <w:pStyle w:val="a7"/>
        <w:spacing w:line="240" w:lineRule="auto"/>
        <w:rPr>
          <w:rFonts w:ascii="Times New Roman" w:hAnsi="Times New Roman"/>
          <w:lang w:eastAsia="ru-RU"/>
        </w:rPr>
      </w:pPr>
      <w:r w:rsidRPr="00F0778B">
        <w:rPr>
          <w:rFonts w:ascii="Times New Roman" w:hAnsi="Times New Roman"/>
          <w:lang w:eastAsia="ru-RU"/>
        </w:rPr>
        <w:t>паспорт, медицинский страховой полис</w:t>
      </w:r>
      <w:r w:rsidR="006017AF" w:rsidRPr="00F0778B">
        <w:t xml:space="preserve">                               </w:t>
      </w:r>
    </w:p>
    <w:p w14:paraId="631B3A6D" w14:textId="77777777" w:rsidR="00725A10" w:rsidRPr="00F0778B" w:rsidRDefault="00725A10" w:rsidP="00F0778B">
      <w:pPr>
        <w:pStyle w:val="a7"/>
        <w:spacing w:line="240" w:lineRule="auto"/>
      </w:pPr>
    </w:p>
    <w:p w14:paraId="269D4C4E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7B85049B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390E97F5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7FE87056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132A8762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6198830E" w14:textId="77777777" w:rsidR="00725A10" w:rsidRDefault="006017AF">
      <w:pPr>
        <w:tabs>
          <w:tab w:val="left" w:pos="4962"/>
        </w:tabs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32E8A2BA" w14:textId="77777777" w:rsidR="00725A10" w:rsidRDefault="006017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21B78FF7" w14:textId="77777777" w:rsidR="00725A10" w:rsidRDefault="00725A10">
      <w:pPr>
        <w:ind w:left="-851"/>
      </w:pPr>
    </w:p>
    <w:sectPr w:rsidR="00725A10" w:rsidSect="00725A10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01AC"/>
    <w:multiLevelType w:val="multilevel"/>
    <w:tmpl w:val="8B0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94137"/>
    <w:multiLevelType w:val="multilevel"/>
    <w:tmpl w:val="44223B0C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4EB54AE0"/>
    <w:multiLevelType w:val="multilevel"/>
    <w:tmpl w:val="7708D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FD76C5"/>
    <w:multiLevelType w:val="multilevel"/>
    <w:tmpl w:val="492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A10"/>
    <w:rsid w:val="000B3E15"/>
    <w:rsid w:val="000C20A4"/>
    <w:rsid w:val="001431F6"/>
    <w:rsid w:val="006017AF"/>
    <w:rsid w:val="006B419D"/>
    <w:rsid w:val="00722412"/>
    <w:rsid w:val="00725A10"/>
    <w:rsid w:val="00883DBF"/>
    <w:rsid w:val="008A7A99"/>
    <w:rsid w:val="009154E4"/>
    <w:rsid w:val="00A37C6F"/>
    <w:rsid w:val="00E1076D"/>
    <w:rsid w:val="00E66DA3"/>
    <w:rsid w:val="00F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3372"/>
  <w15:docId w15:val="{2992EDB1-78F2-4AD1-BDB5-E31C1379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1C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725C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qFormat/>
    <w:rsid w:val="00725A10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rsid w:val="00725A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25A10"/>
    <w:pPr>
      <w:spacing w:after="140" w:line="288" w:lineRule="auto"/>
    </w:pPr>
  </w:style>
  <w:style w:type="paragraph" w:styleId="a6">
    <w:name w:val="List"/>
    <w:basedOn w:val="a5"/>
    <w:rsid w:val="00725A10"/>
    <w:rPr>
      <w:rFonts w:cs="Arial"/>
    </w:rPr>
  </w:style>
  <w:style w:type="paragraph" w:customStyle="1" w:styleId="10">
    <w:name w:val="Название объекта1"/>
    <w:basedOn w:val="a"/>
    <w:qFormat/>
    <w:rsid w:val="00725A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25A10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FD72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Лариса Ковалева</cp:lastModifiedBy>
  <cp:revision>5</cp:revision>
  <cp:lastPrinted>2018-04-23T16:08:00Z</cp:lastPrinted>
  <dcterms:created xsi:type="dcterms:W3CDTF">2020-09-12T08:43:00Z</dcterms:created>
  <dcterms:modified xsi:type="dcterms:W3CDTF">2020-11-19T05:05:00Z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